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DE" w:rsidRPr="00665EDE" w:rsidRDefault="00665EDE" w:rsidP="00665EDE">
      <w:pPr>
        <w:rPr>
          <w:rFonts w:eastAsia="Times New Roman"/>
          <w:b/>
          <w:bCs/>
          <w:lang w:eastAsia="it-IT"/>
        </w:rPr>
      </w:pPr>
      <w:r w:rsidRPr="00665EDE">
        <w:rPr>
          <w:rFonts w:eastAsia="Times New Roman"/>
          <w:b/>
          <w:bCs/>
          <w:lang w:eastAsia="it-IT"/>
        </w:rPr>
        <w:t>I criteri di scelta dei cosmetici e i detersivi del nostro GAS</w:t>
      </w:r>
    </w:p>
    <w:p w:rsidR="00665EDE" w:rsidRPr="00665EDE" w:rsidRDefault="00665EDE" w:rsidP="00665EDE">
      <w:pPr>
        <w:rPr>
          <w:rFonts w:eastAsia="Times New Roman"/>
          <w:sz w:val="24"/>
          <w:szCs w:val="24"/>
          <w:lang w:eastAsia="it-IT"/>
        </w:rPr>
      </w:pPr>
      <w:r w:rsidRPr="00665EDE">
        <w:rPr>
          <w:rFonts w:eastAsia="Times New Roman"/>
          <w:lang w:eastAsia="it-IT"/>
        </w:rPr>
        <w:t>Posto che almeno un criterio (certificazione, vicinanza, solidarietà) del GAS corrisponde alle aziende selezionate, il paragone dei diversi cosmetici si basa su tre criteri:</w:t>
      </w:r>
    </w:p>
    <w:p w:rsidR="00665EDE" w:rsidRPr="00665EDE" w:rsidRDefault="00665EDE" w:rsidP="00665EDE">
      <w:pPr>
        <w:ind w:left="720" w:hanging="360"/>
        <w:rPr>
          <w:rFonts w:eastAsia="Times New Roman"/>
          <w:sz w:val="24"/>
          <w:szCs w:val="24"/>
          <w:lang w:eastAsia="it-IT"/>
        </w:rPr>
      </w:pPr>
      <w:r w:rsidRPr="00665EDE">
        <w:rPr>
          <w:rFonts w:ascii="Symbol" w:eastAsia="Symbol" w:hAnsi="Symbol" w:cs="Symbol"/>
          <w:lang w:eastAsia="it-IT"/>
        </w:rPr>
        <w:t></w:t>
      </w:r>
      <w:r w:rsidRPr="00665EDE">
        <w:rPr>
          <w:rFonts w:eastAsia="Symbol"/>
          <w:sz w:val="14"/>
          <w:szCs w:val="14"/>
          <w:lang w:eastAsia="it-IT"/>
        </w:rPr>
        <w:t xml:space="preserve"> </w:t>
      </w:r>
      <w:proofErr w:type="spellStart"/>
      <w:r>
        <w:rPr>
          <w:rFonts w:eastAsia="Times New Roman"/>
          <w:lang w:eastAsia="it-IT"/>
        </w:rPr>
        <w:t>in</w:t>
      </w:r>
      <w:r w:rsidRPr="00665EDE">
        <w:rPr>
          <w:rFonts w:eastAsia="Times New Roman"/>
          <w:lang w:eastAsia="it-IT"/>
        </w:rPr>
        <w:t>ci</w:t>
      </w:r>
      <w:proofErr w:type="spellEnd"/>
      <w:r>
        <w:rPr>
          <w:rFonts w:eastAsia="Times New Roman"/>
          <w:lang w:eastAsia="it-IT"/>
        </w:rPr>
        <w:t>;</w:t>
      </w:r>
    </w:p>
    <w:p w:rsidR="00665EDE" w:rsidRPr="00665EDE" w:rsidRDefault="00665EDE" w:rsidP="00665EDE">
      <w:pPr>
        <w:ind w:left="720" w:hanging="360"/>
        <w:rPr>
          <w:rFonts w:eastAsia="Times New Roman"/>
          <w:sz w:val="24"/>
          <w:szCs w:val="24"/>
          <w:lang w:eastAsia="it-IT"/>
        </w:rPr>
      </w:pPr>
      <w:r w:rsidRPr="00665EDE">
        <w:rPr>
          <w:rFonts w:ascii="Symbol" w:eastAsia="Symbol" w:hAnsi="Symbol" w:cs="Symbol"/>
          <w:lang w:eastAsia="it-IT"/>
        </w:rPr>
        <w:t></w:t>
      </w:r>
      <w:r w:rsidRPr="00665EDE">
        <w:rPr>
          <w:rFonts w:eastAsia="Symbol"/>
          <w:sz w:val="14"/>
          <w:szCs w:val="14"/>
          <w:lang w:eastAsia="it-IT"/>
        </w:rPr>
        <w:t xml:space="preserve"> </w:t>
      </w:r>
      <w:r>
        <w:rPr>
          <w:rFonts w:eastAsia="Times New Roman"/>
          <w:lang w:eastAsia="it-IT"/>
        </w:rPr>
        <w:t>pr</w:t>
      </w:r>
      <w:r w:rsidRPr="00665EDE">
        <w:rPr>
          <w:rFonts w:eastAsia="Times New Roman"/>
          <w:lang w:eastAsia="it-IT"/>
        </w:rPr>
        <w:t>ezzo</w:t>
      </w:r>
      <w:r>
        <w:rPr>
          <w:rFonts w:eastAsia="Times New Roman"/>
          <w:lang w:eastAsia="it-IT"/>
        </w:rPr>
        <w:t>;</w:t>
      </w:r>
    </w:p>
    <w:p w:rsidR="00665EDE" w:rsidRPr="00665EDE" w:rsidRDefault="00665EDE" w:rsidP="00665EDE">
      <w:pPr>
        <w:ind w:left="720" w:hanging="360"/>
        <w:rPr>
          <w:rFonts w:eastAsia="Times New Roman"/>
          <w:sz w:val="24"/>
          <w:szCs w:val="24"/>
          <w:lang w:eastAsia="it-IT"/>
        </w:rPr>
      </w:pPr>
      <w:r w:rsidRPr="00665EDE">
        <w:rPr>
          <w:rFonts w:ascii="Symbol" w:eastAsia="Symbol" w:hAnsi="Symbol" w:cs="Symbol"/>
          <w:lang w:eastAsia="it-IT"/>
        </w:rPr>
        <w:t></w:t>
      </w:r>
      <w:r w:rsidRPr="00665EDE">
        <w:rPr>
          <w:rFonts w:eastAsia="Symbol"/>
          <w:sz w:val="14"/>
          <w:szCs w:val="14"/>
          <w:lang w:eastAsia="it-IT"/>
        </w:rPr>
        <w:t xml:space="preserve"> </w:t>
      </w:r>
      <w:r>
        <w:rPr>
          <w:rFonts w:eastAsia="Times New Roman"/>
          <w:lang w:eastAsia="it-IT"/>
        </w:rPr>
        <w:t>g</w:t>
      </w:r>
      <w:r w:rsidRPr="00665EDE">
        <w:rPr>
          <w:rFonts w:eastAsia="Times New Roman"/>
          <w:lang w:eastAsia="it-IT"/>
        </w:rPr>
        <w:t>usto personale</w:t>
      </w:r>
      <w:r>
        <w:rPr>
          <w:rFonts w:eastAsia="Times New Roman"/>
          <w:lang w:eastAsia="it-IT"/>
        </w:rPr>
        <w:t>.</w:t>
      </w:r>
    </w:p>
    <w:p w:rsidR="00665EDE" w:rsidRPr="00665EDE" w:rsidRDefault="00665EDE" w:rsidP="00665EDE">
      <w:pPr>
        <w:rPr>
          <w:rFonts w:eastAsia="Times New Roman"/>
          <w:sz w:val="24"/>
          <w:szCs w:val="24"/>
          <w:lang w:eastAsia="it-IT"/>
        </w:rPr>
      </w:pPr>
    </w:p>
    <w:p w:rsidR="00665EDE" w:rsidRDefault="00665EDE" w:rsidP="00665EDE">
      <w:pPr>
        <w:rPr>
          <w:rFonts w:eastAsia="Times New Roman"/>
          <w:lang w:eastAsia="it-IT"/>
        </w:rPr>
      </w:pPr>
      <w:r w:rsidRPr="00665EDE">
        <w:rPr>
          <w:rFonts w:eastAsia="Times New Roman"/>
          <w:lang w:eastAsia="it-IT"/>
        </w:rPr>
        <w:t>L’</w:t>
      </w:r>
      <w:proofErr w:type="spellStart"/>
      <w:r w:rsidRPr="00665EDE">
        <w:rPr>
          <w:rFonts w:eastAsia="Times New Roman"/>
          <w:lang w:eastAsia="it-IT"/>
        </w:rPr>
        <w:t>inci</w:t>
      </w:r>
      <w:proofErr w:type="spellEnd"/>
      <w:r w:rsidRPr="00665EDE">
        <w:rPr>
          <w:rFonts w:eastAsia="Times New Roman"/>
          <w:lang w:eastAsia="it-IT"/>
        </w:rPr>
        <w:t xml:space="preserve"> corrisponde agli ingredienti. </w:t>
      </w:r>
    </w:p>
    <w:p w:rsidR="00665EDE" w:rsidRPr="00665EDE" w:rsidRDefault="00665EDE" w:rsidP="00665EDE">
      <w:pPr>
        <w:rPr>
          <w:rFonts w:eastAsia="Times New Roman"/>
          <w:sz w:val="24"/>
          <w:szCs w:val="24"/>
          <w:lang w:eastAsia="it-IT"/>
        </w:rPr>
      </w:pPr>
      <w:r w:rsidRPr="00665EDE">
        <w:rPr>
          <w:rFonts w:eastAsia="Times New Roman"/>
          <w:lang w:eastAsia="it-IT"/>
        </w:rPr>
        <w:t>Tenete ben presente che la composizione di un prodotto cosmetico è in ordine decrescente e quindi se trovate un prodotto inaccettabile con semaforo rosso all'inizio della lista è grave, molto meno se si trova in fondo alla lista.</w:t>
      </w:r>
    </w:p>
    <w:p w:rsidR="00665EDE" w:rsidRPr="00665EDE" w:rsidRDefault="00665EDE" w:rsidP="00665EDE">
      <w:pPr>
        <w:rPr>
          <w:rFonts w:eastAsia="Times New Roman"/>
          <w:sz w:val="24"/>
          <w:szCs w:val="24"/>
          <w:lang w:eastAsia="it-IT"/>
        </w:rPr>
      </w:pPr>
      <w:r w:rsidRPr="00665EDE">
        <w:rPr>
          <w:rFonts w:eastAsia="Times New Roman"/>
          <w:lang w:eastAsia="it-IT"/>
        </w:rPr>
        <w:t xml:space="preserve">Noi abbiamo deciso di avvalerci del supporto del </w:t>
      </w:r>
      <w:proofErr w:type="spellStart"/>
      <w:r w:rsidRPr="00665EDE">
        <w:rPr>
          <w:rFonts w:eastAsia="Times New Roman"/>
          <w:lang w:eastAsia="it-IT"/>
        </w:rPr>
        <w:t>Biodizionario</w:t>
      </w:r>
      <w:proofErr w:type="spellEnd"/>
      <w:r w:rsidRPr="00665EDE">
        <w:rPr>
          <w:rFonts w:eastAsia="Times New Roman"/>
          <w:lang w:eastAsia="it-IT"/>
        </w:rPr>
        <w:t xml:space="preserve">, una guida di Fabrizio </w:t>
      </w:r>
      <w:proofErr w:type="spellStart"/>
      <w:r w:rsidRPr="00665EDE">
        <w:rPr>
          <w:rFonts w:eastAsia="Times New Roman"/>
          <w:lang w:eastAsia="it-IT"/>
        </w:rPr>
        <w:t>Zago</w:t>
      </w:r>
      <w:proofErr w:type="spellEnd"/>
      <w:r w:rsidRPr="00665EDE">
        <w:rPr>
          <w:rFonts w:eastAsia="Times New Roman"/>
          <w:lang w:eastAsia="it-IT"/>
        </w:rPr>
        <w:t xml:space="preserve"> al consumo consapevole dei cosmetici, in continua evoluzione e aggiornato costantemente</w:t>
      </w:r>
      <w:r>
        <w:rPr>
          <w:rFonts w:eastAsia="Times New Roman"/>
          <w:lang w:eastAsia="it-IT"/>
        </w:rPr>
        <w:t xml:space="preserve"> </w:t>
      </w:r>
      <w:proofErr w:type="spellStart"/>
      <w:r>
        <w:rPr>
          <w:rFonts w:eastAsia="Times New Roman"/>
          <w:lang w:eastAsia="it-IT"/>
        </w:rPr>
        <w:t>–www.biodizionario.it</w:t>
      </w:r>
      <w:r w:rsidRPr="00665EDE">
        <w:rPr>
          <w:rFonts w:eastAsia="Times New Roman"/>
          <w:lang w:eastAsia="it-IT"/>
        </w:rPr>
        <w:t>.</w:t>
      </w:r>
      <w:proofErr w:type="spellEnd"/>
    </w:p>
    <w:p w:rsidR="00665EDE" w:rsidRPr="00665EDE" w:rsidRDefault="00665EDE" w:rsidP="00665EDE">
      <w:pPr>
        <w:rPr>
          <w:rFonts w:eastAsia="Times New Roman"/>
          <w:sz w:val="24"/>
          <w:szCs w:val="24"/>
          <w:lang w:eastAsia="it-IT"/>
        </w:rPr>
      </w:pPr>
      <w:r>
        <w:rPr>
          <w:rFonts w:eastAsia="Times New Roman"/>
          <w:lang w:eastAsia="it-IT"/>
        </w:rPr>
        <w:t>“</w:t>
      </w:r>
      <w:r w:rsidRPr="00665EDE">
        <w:rPr>
          <w:rFonts w:eastAsia="Times New Roman"/>
          <w:lang w:eastAsia="it-IT"/>
        </w:rPr>
        <w:t>I semafori che si trovano nei risultati vanno così interpretati:</w:t>
      </w:r>
    </w:p>
    <w:p w:rsidR="00665EDE" w:rsidRPr="00665EDE" w:rsidRDefault="00665EDE" w:rsidP="00665EDE">
      <w:pPr>
        <w:rPr>
          <w:rFonts w:eastAsia="Times New Roman"/>
          <w:sz w:val="18"/>
          <w:szCs w:val="18"/>
          <w:lang w:eastAsia="it-IT"/>
        </w:rPr>
      </w:pPr>
      <w:r w:rsidRPr="00665EDE">
        <w:rPr>
          <w:rFonts w:eastAsia="Times New Roman"/>
          <w:sz w:val="18"/>
          <w:szCs w:val="18"/>
          <w:lang w:eastAsia="it-IT"/>
        </w:rPr>
        <w:t>due semafori verdi: vai che vai bene</w:t>
      </w:r>
    </w:p>
    <w:p w:rsidR="00665EDE" w:rsidRPr="00665EDE" w:rsidRDefault="00665EDE" w:rsidP="00665EDE">
      <w:pPr>
        <w:rPr>
          <w:rFonts w:eastAsia="Times New Roman"/>
          <w:sz w:val="18"/>
          <w:szCs w:val="18"/>
          <w:lang w:eastAsia="it-IT"/>
        </w:rPr>
      </w:pPr>
      <w:r w:rsidRPr="00665EDE">
        <w:rPr>
          <w:rFonts w:eastAsia="Times New Roman"/>
          <w:sz w:val="18"/>
          <w:szCs w:val="18"/>
          <w:lang w:eastAsia="it-IT"/>
        </w:rPr>
        <w:t>un semaforo verde: accettabile</w:t>
      </w:r>
    </w:p>
    <w:p w:rsidR="00665EDE" w:rsidRPr="00665EDE" w:rsidRDefault="00665EDE" w:rsidP="00665EDE">
      <w:pPr>
        <w:rPr>
          <w:rFonts w:eastAsia="Times New Roman"/>
          <w:sz w:val="18"/>
          <w:szCs w:val="18"/>
          <w:lang w:eastAsia="it-IT"/>
        </w:rPr>
      </w:pPr>
      <w:r w:rsidRPr="00665EDE">
        <w:rPr>
          <w:rFonts w:eastAsia="Times New Roman"/>
          <w:sz w:val="18"/>
          <w:szCs w:val="18"/>
          <w:lang w:eastAsia="it-IT"/>
        </w:rPr>
        <w:t>un semaforo giallo:</w:t>
      </w:r>
      <w:r>
        <w:rPr>
          <w:rFonts w:eastAsia="Times New Roman"/>
          <w:sz w:val="18"/>
          <w:szCs w:val="18"/>
          <w:lang w:eastAsia="it-IT"/>
        </w:rPr>
        <w:t xml:space="preserve"> </w:t>
      </w:r>
      <w:r w:rsidRPr="00665EDE">
        <w:rPr>
          <w:rFonts w:eastAsia="Times New Roman"/>
          <w:sz w:val="18"/>
          <w:szCs w:val="18"/>
          <w:lang w:eastAsia="it-IT"/>
        </w:rPr>
        <w:t>ci potrebbero essere dei problemi ma, tutto sommato si può chiudere un occhio soprattutto se il componente è alla fine degli ingredienti</w:t>
      </w:r>
    </w:p>
    <w:p w:rsidR="00665EDE" w:rsidRPr="00665EDE" w:rsidRDefault="00665EDE" w:rsidP="00665EDE">
      <w:pPr>
        <w:rPr>
          <w:rFonts w:eastAsia="Times New Roman"/>
          <w:sz w:val="18"/>
          <w:szCs w:val="18"/>
          <w:lang w:eastAsia="it-IT"/>
        </w:rPr>
      </w:pPr>
      <w:r>
        <w:rPr>
          <w:rFonts w:eastAsia="Times New Roman"/>
          <w:sz w:val="18"/>
          <w:szCs w:val="18"/>
          <w:lang w:eastAsia="it-IT"/>
        </w:rPr>
        <w:t>un semaforo rosso</w:t>
      </w:r>
      <w:r w:rsidRPr="00665EDE">
        <w:rPr>
          <w:rFonts w:eastAsia="Times New Roman"/>
          <w:sz w:val="18"/>
          <w:szCs w:val="18"/>
          <w:lang w:eastAsia="it-IT"/>
        </w:rPr>
        <w:t>: grandi problemi, se ne sconsiglia l'uso a meno che sia il solo componente pericoloso e che sia tra i componente presenti in misura minore (cioè elencato alla fine della lista INCI)</w:t>
      </w:r>
    </w:p>
    <w:p w:rsidR="00665EDE" w:rsidRPr="00665EDE" w:rsidRDefault="00665EDE" w:rsidP="00665EDE">
      <w:pPr>
        <w:rPr>
          <w:rFonts w:eastAsia="Times New Roman"/>
          <w:sz w:val="24"/>
          <w:szCs w:val="24"/>
          <w:lang w:eastAsia="it-IT"/>
        </w:rPr>
      </w:pPr>
      <w:r w:rsidRPr="00665EDE">
        <w:rPr>
          <w:rFonts w:eastAsia="Times New Roman"/>
          <w:sz w:val="18"/>
          <w:szCs w:val="18"/>
          <w:lang w:eastAsia="it-IT"/>
        </w:rPr>
        <w:t>due semafori rossi</w:t>
      </w:r>
      <w:r>
        <w:rPr>
          <w:rFonts w:eastAsia="Times New Roman"/>
          <w:sz w:val="18"/>
          <w:szCs w:val="18"/>
          <w:lang w:eastAsia="it-IT"/>
        </w:rPr>
        <w:t>:</w:t>
      </w:r>
      <w:r w:rsidRPr="00665EDE">
        <w:rPr>
          <w:rFonts w:eastAsia="Times New Roman"/>
          <w:sz w:val="18"/>
          <w:szCs w:val="18"/>
          <w:lang w:eastAsia="it-IT"/>
        </w:rPr>
        <w:t xml:space="preserve"> inaccettabile</w:t>
      </w:r>
      <w:r>
        <w:rPr>
          <w:rFonts w:eastAsia="Times New Roman"/>
          <w:sz w:val="18"/>
          <w:szCs w:val="18"/>
          <w:lang w:eastAsia="it-IT"/>
        </w:rPr>
        <w:t>”</w:t>
      </w:r>
      <w:r w:rsidRPr="00665EDE">
        <w:rPr>
          <w:rFonts w:eastAsia="Times New Roman"/>
          <w:lang w:eastAsia="it-IT"/>
        </w:rPr>
        <w:t>.</w:t>
      </w:r>
    </w:p>
    <w:p w:rsidR="00665EDE" w:rsidRPr="00665EDE" w:rsidRDefault="00665EDE" w:rsidP="00665EDE">
      <w:pPr>
        <w:rPr>
          <w:rFonts w:eastAsia="Times New Roman"/>
          <w:sz w:val="24"/>
          <w:szCs w:val="24"/>
          <w:lang w:eastAsia="it-IT"/>
        </w:rPr>
      </w:pPr>
      <w:r w:rsidRPr="00665EDE">
        <w:rPr>
          <w:rFonts w:eastAsia="Times New Roman"/>
          <w:lang w:eastAsia="it-IT"/>
        </w:rPr>
        <w:t>Noi abbiamo deciso di semplificare e indicare semplicemente l’ingrediente in rosso, giallo o verde.</w:t>
      </w:r>
    </w:p>
    <w:p w:rsidR="00665EDE" w:rsidRPr="00665EDE" w:rsidRDefault="00665EDE" w:rsidP="00665EDE">
      <w:pPr>
        <w:rPr>
          <w:rFonts w:eastAsia="Times New Roman"/>
          <w:sz w:val="24"/>
          <w:szCs w:val="24"/>
          <w:lang w:eastAsia="it-IT"/>
        </w:rPr>
      </w:pPr>
    </w:p>
    <w:p w:rsidR="00665EDE" w:rsidRPr="00665EDE" w:rsidRDefault="00665EDE" w:rsidP="00665EDE">
      <w:pPr>
        <w:rPr>
          <w:rFonts w:eastAsia="Times New Roman"/>
          <w:sz w:val="24"/>
          <w:szCs w:val="24"/>
          <w:lang w:eastAsia="it-IT"/>
        </w:rPr>
      </w:pPr>
      <w:r w:rsidRPr="00665EDE">
        <w:rPr>
          <w:rFonts w:eastAsia="Times New Roman"/>
          <w:lang w:eastAsia="it-IT"/>
        </w:rPr>
        <w:t xml:space="preserve">Associando gli </w:t>
      </w:r>
      <w:proofErr w:type="spellStart"/>
      <w:r w:rsidRPr="00665EDE">
        <w:rPr>
          <w:rFonts w:eastAsia="Times New Roman"/>
          <w:lang w:eastAsia="it-IT"/>
        </w:rPr>
        <w:t>inci</w:t>
      </w:r>
      <w:proofErr w:type="spellEnd"/>
      <w:r w:rsidRPr="00665EDE">
        <w:rPr>
          <w:rFonts w:eastAsia="Times New Roman"/>
          <w:lang w:eastAsia="it-IT"/>
        </w:rPr>
        <w:t xml:space="preserve"> a una tabellina di confronto simile a quella elaborata dal tavolo delle farine, e aggiungendo dunque i prezzi, il gasista è in grado di scegliere in maniera autonoma il prodotto da acquistare.</w:t>
      </w:r>
    </w:p>
    <w:p w:rsidR="00665EDE" w:rsidRPr="00665EDE" w:rsidRDefault="00665EDE" w:rsidP="00665EDE">
      <w:pPr>
        <w:rPr>
          <w:rFonts w:eastAsia="Times New Roman"/>
          <w:sz w:val="24"/>
          <w:szCs w:val="24"/>
          <w:lang w:eastAsia="it-IT"/>
        </w:rPr>
      </w:pPr>
      <w:r w:rsidRPr="00665EDE">
        <w:rPr>
          <w:rFonts w:eastAsia="Times New Roman"/>
          <w:lang w:eastAsia="it-IT"/>
        </w:rPr>
        <w:t>Questa volta abbiamo deciso di proporvi 2 tipi di prodotti a confronto:</w:t>
      </w:r>
    </w:p>
    <w:p w:rsidR="00665EDE" w:rsidRPr="00665EDE" w:rsidRDefault="00665EDE" w:rsidP="00665EDE">
      <w:pPr>
        <w:ind w:left="720" w:hanging="360"/>
        <w:rPr>
          <w:rFonts w:eastAsia="Times New Roman"/>
          <w:sz w:val="24"/>
          <w:szCs w:val="24"/>
          <w:lang w:eastAsia="it-IT"/>
        </w:rPr>
      </w:pPr>
      <w:r w:rsidRPr="00665EDE">
        <w:rPr>
          <w:rFonts w:eastAsia="Times New Roman"/>
          <w:lang w:eastAsia="it-IT"/>
        </w:rPr>
        <w:t>-</w:t>
      </w:r>
      <w:r w:rsidRPr="00665EDE">
        <w:rPr>
          <w:rFonts w:eastAsia="Times New Roman"/>
          <w:sz w:val="14"/>
          <w:szCs w:val="14"/>
          <w:lang w:eastAsia="it-IT"/>
        </w:rPr>
        <w:t xml:space="preserve"> </w:t>
      </w:r>
      <w:r w:rsidRPr="00665EDE">
        <w:rPr>
          <w:rFonts w:eastAsia="Times New Roman"/>
          <w:lang w:eastAsia="it-IT"/>
        </w:rPr>
        <w:t xml:space="preserve">la crema per le mani (evitate quelle che contengono </w:t>
      </w:r>
      <w:proofErr w:type="spellStart"/>
      <w:r w:rsidRPr="00665EDE">
        <w:rPr>
          <w:rFonts w:eastAsia="Times New Roman"/>
          <w:lang w:eastAsia="it-IT"/>
        </w:rPr>
        <w:t>petrolatum</w:t>
      </w:r>
      <w:proofErr w:type="spellEnd"/>
      <w:r w:rsidRPr="00665EDE">
        <w:rPr>
          <w:rFonts w:eastAsia="Times New Roman"/>
          <w:lang w:eastAsia="it-IT"/>
        </w:rPr>
        <w:t xml:space="preserve">, </w:t>
      </w:r>
      <w:proofErr w:type="spellStart"/>
      <w:r w:rsidRPr="00665EDE">
        <w:rPr>
          <w:rFonts w:eastAsia="Times New Roman"/>
          <w:lang w:eastAsia="it-IT"/>
        </w:rPr>
        <w:t>paraffinum</w:t>
      </w:r>
      <w:proofErr w:type="spellEnd"/>
      <w:r w:rsidRPr="00665EDE">
        <w:rPr>
          <w:rFonts w:eastAsia="Times New Roman"/>
          <w:lang w:eastAsia="it-IT"/>
        </w:rPr>
        <w:t xml:space="preserve"> </w:t>
      </w:r>
      <w:proofErr w:type="spellStart"/>
      <w:r w:rsidRPr="00665EDE">
        <w:rPr>
          <w:rFonts w:eastAsia="Times New Roman"/>
          <w:lang w:eastAsia="it-IT"/>
        </w:rPr>
        <w:t>liquidum</w:t>
      </w:r>
      <w:proofErr w:type="spellEnd"/>
      <w:r w:rsidRPr="00665EDE">
        <w:rPr>
          <w:rFonts w:eastAsia="Times New Roman"/>
          <w:lang w:eastAsia="it-IT"/>
        </w:rPr>
        <w:t xml:space="preserve">, vaselina: sono derivati del petrolio che non hanno niente a che vedere con la pelle. Anche quelle con troppa glicerina non sono adatte, in quanto potrebbero disidratare l'epidermide, </w:t>
      </w:r>
      <w:proofErr w:type="spellStart"/>
      <w:r w:rsidRPr="00665EDE">
        <w:rPr>
          <w:rFonts w:eastAsia="Times New Roman"/>
          <w:lang w:eastAsia="it-IT"/>
        </w:rPr>
        <w:t>anzichè</w:t>
      </w:r>
      <w:proofErr w:type="spellEnd"/>
      <w:r w:rsidRPr="00665EDE">
        <w:rPr>
          <w:rFonts w:eastAsia="Times New Roman"/>
          <w:lang w:eastAsia="it-IT"/>
        </w:rPr>
        <w:t xml:space="preserve"> idratarla come promettono);</w:t>
      </w:r>
    </w:p>
    <w:p w:rsidR="00665EDE" w:rsidRPr="00665EDE" w:rsidRDefault="00665EDE" w:rsidP="00665EDE">
      <w:pPr>
        <w:ind w:left="720" w:hanging="360"/>
        <w:rPr>
          <w:rFonts w:eastAsia="Times New Roman"/>
          <w:sz w:val="24"/>
          <w:szCs w:val="24"/>
          <w:lang w:eastAsia="it-IT"/>
        </w:rPr>
      </w:pPr>
      <w:r w:rsidRPr="00665EDE">
        <w:rPr>
          <w:rFonts w:eastAsia="Times New Roman"/>
          <w:lang w:eastAsia="it-IT"/>
        </w:rPr>
        <w:t>-</w:t>
      </w:r>
      <w:r w:rsidRPr="00665EDE">
        <w:rPr>
          <w:rFonts w:eastAsia="Times New Roman"/>
          <w:sz w:val="14"/>
          <w:szCs w:val="14"/>
          <w:lang w:eastAsia="it-IT"/>
        </w:rPr>
        <w:t xml:space="preserve"> </w:t>
      </w:r>
      <w:r w:rsidRPr="00665EDE">
        <w:rPr>
          <w:rFonts w:eastAsia="Times New Roman"/>
          <w:lang w:eastAsia="it-IT"/>
        </w:rPr>
        <w:t>il dentifricio.</w:t>
      </w:r>
    </w:p>
    <w:p w:rsidR="00665EDE" w:rsidRPr="00665EDE" w:rsidRDefault="00665EDE" w:rsidP="00665EDE">
      <w:pPr>
        <w:rPr>
          <w:rFonts w:eastAsia="Times New Roman"/>
          <w:sz w:val="24"/>
          <w:szCs w:val="24"/>
          <w:lang w:eastAsia="it-IT"/>
        </w:rPr>
      </w:pPr>
    </w:p>
    <w:p w:rsidR="00665EDE" w:rsidRPr="00665EDE" w:rsidRDefault="00665EDE" w:rsidP="00665EDE">
      <w:pPr>
        <w:rPr>
          <w:rFonts w:eastAsia="Times New Roman"/>
          <w:sz w:val="24"/>
          <w:szCs w:val="24"/>
          <w:lang w:eastAsia="it-IT"/>
        </w:rPr>
      </w:pPr>
      <w:r w:rsidRPr="00665EDE">
        <w:rPr>
          <w:rFonts w:eastAsia="Times New Roman"/>
          <w:lang w:eastAsia="it-IT"/>
        </w:rPr>
        <w:t>Sarebbe bello che fosse tutto così schematico. E invece in questo si aggiunge anche l’elemento del gusto personale: ciascuna pelle, o i capelli di ciascuno, possono reagire in maniera diversa. Per quanto si possa generalizzare anche in termini di ph, non sempre la scienza detta la risposta giusta.</w:t>
      </w:r>
    </w:p>
    <w:p w:rsidR="00665EDE" w:rsidRPr="00665EDE" w:rsidRDefault="00665EDE" w:rsidP="00665EDE">
      <w:pPr>
        <w:rPr>
          <w:rFonts w:eastAsia="Times New Roman"/>
          <w:sz w:val="24"/>
          <w:szCs w:val="24"/>
          <w:lang w:eastAsia="it-IT"/>
        </w:rPr>
      </w:pPr>
      <w:r w:rsidRPr="00665EDE">
        <w:rPr>
          <w:rFonts w:eastAsia="Times New Roman"/>
          <w:lang w:eastAsia="it-IT"/>
        </w:rPr>
        <w:t xml:space="preserve">Infine, anche l’olfatto ha la sua fondamentale importanza nella scelta dei cosmetici. </w:t>
      </w:r>
    </w:p>
    <w:p w:rsidR="00665EDE" w:rsidRPr="00665EDE" w:rsidRDefault="00665EDE" w:rsidP="00665EDE">
      <w:pPr>
        <w:rPr>
          <w:rFonts w:eastAsia="Times New Roman"/>
          <w:sz w:val="24"/>
          <w:szCs w:val="24"/>
          <w:lang w:eastAsia="it-IT"/>
        </w:rPr>
      </w:pPr>
      <w:r w:rsidRPr="00665EDE">
        <w:rPr>
          <w:rFonts w:eastAsia="Times New Roman"/>
          <w:lang w:eastAsia="it-IT"/>
        </w:rPr>
        <w:t>Per questo, la nostra proposta del tavolo è la seguente:</w:t>
      </w:r>
    </w:p>
    <w:p w:rsidR="00665EDE" w:rsidRPr="00665EDE" w:rsidRDefault="00665EDE" w:rsidP="00665EDE">
      <w:pPr>
        <w:ind w:left="720" w:hanging="360"/>
        <w:rPr>
          <w:rFonts w:eastAsia="Times New Roman"/>
          <w:sz w:val="24"/>
          <w:szCs w:val="24"/>
          <w:lang w:eastAsia="it-IT"/>
        </w:rPr>
      </w:pPr>
      <w:r w:rsidRPr="00665EDE">
        <w:rPr>
          <w:rFonts w:eastAsia="Times New Roman"/>
          <w:lang w:eastAsia="it-IT"/>
        </w:rPr>
        <w:t>-</w:t>
      </w:r>
      <w:r w:rsidRPr="00665EDE">
        <w:rPr>
          <w:rFonts w:eastAsia="Times New Roman"/>
          <w:sz w:val="14"/>
          <w:szCs w:val="14"/>
          <w:lang w:eastAsia="it-IT"/>
        </w:rPr>
        <w:t xml:space="preserve"> </w:t>
      </w:r>
      <w:r w:rsidRPr="00665EDE">
        <w:rPr>
          <w:rFonts w:eastAsia="Times New Roman"/>
          <w:lang w:eastAsia="it-IT"/>
        </w:rPr>
        <w:t xml:space="preserve">detersivi: ok Officina </w:t>
      </w:r>
      <w:proofErr w:type="spellStart"/>
      <w:r w:rsidRPr="00665EDE">
        <w:rPr>
          <w:rFonts w:eastAsia="Times New Roman"/>
          <w:lang w:eastAsia="it-IT"/>
        </w:rPr>
        <w:t>Naturae</w:t>
      </w:r>
      <w:proofErr w:type="spellEnd"/>
      <w:r w:rsidRPr="00665EDE">
        <w:rPr>
          <w:rFonts w:eastAsia="Times New Roman"/>
          <w:lang w:eastAsia="it-IT"/>
        </w:rPr>
        <w:t xml:space="preserve"> ma </w:t>
      </w:r>
      <w:r>
        <w:rPr>
          <w:rFonts w:eastAsia="Times New Roman"/>
          <w:lang w:eastAsia="it-IT"/>
        </w:rPr>
        <w:t xml:space="preserve">attendiamo il responso di </w:t>
      </w:r>
      <w:proofErr w:type="spellStart"/>
      <w:r>
        <w:rPr>
          <w:rFonts w:eastAsia="Times New Roman"/>
          <w:lang w:eastAsia="it-IT"/>
        </w:rPr>
        <w:t>Aequos</w:t>
      </w:r>
      <w:proofErr w:type="spellEnd"/>
      <w:r>
        <w:rPr>
          <w:rFonts w:eastAsia="Times New Roman"/>
          <w:lang w:eastAsia="it-IT"/>
        </w:rPr>
        <w:t xml:space="preserve"> su </w:t>
      </w:r>
      <w:proofErr w:type="spellStart"/>
      <w:r>
        <w:rPr>
          <w:rFonts w:eastAsia="Times New Roman"/>
          <w:lang w:eastAsia="it-IT"/>
        </w:rPr>
        <w:t>Hierba</w:t>
      </w:r>
      <w:proofErr w:type="spellEnd"/>
      <w:r>
        <w:rPr>
          <w:rFonts w:eastAsia="Times New Roman"/>
          <w:lang w:eastAsia="it-IT"/>
        </w:rPr>
        <w:t xml:space="preserve"> </w:t>
      </w:r>
      <w:proofErr w:type="spellStart"/>
      <w:r>
        <w:rPr>
          <w:rFonts w:eastAsia="Times New Roman"/>
          <w:lang w:eastAsia="it-IT"/>
        </w:rPr>
        <w:t>Buena</w:t>
      </w:r>
      <w:proofErr w:type="spellEnd"/>
      <w:r w:rsidRPr="00665EDE">
        <w:rPr>
          <w:rFonts w:eastAsia="Times New Roman"/>
          <w:lang w:eastAsia="it-IT"/>
        </w:rPr>
        <w:t xml:space="preserve"> </w:t>
      </w:r>
      <w:proofErr w:type="spellStart"/>
      <w:r w:rsidRPr="00665EDE">
        <w:rPr>
          <w:rFonts w:eastAsia="Times New Roman"/>
          <w:lang w:eastAsia="it-IT"/>
        </w:rPr>
        <w:t>Hierba</w:t>
      </w:r>
      <w:proofErr w:type="spellEnd"/>
      <w:r w:rsidRPr="00665EDE">
        <w:rPr>
          <w:rFonts w:eastAsia="Times New Roman"/>
          <w:lang w:eastAsia="it-IT"/>
        </w:rPr>
        <w:t xml:space="preserve"> </w:t>
      </w:r>
      <w:proofErr w:type="spellStart"/>
      <w:r w:rsidRPr="00665EDE">
        <w:rPr>
          <w:rFonts w:eastAsia="Times New Roman"/>
          <w:lang w:eastAsia="it-IT"/>
        </w:rPr>
        <w:t>Buena</w:t>
      </w:r>
      <w:proofErr w:type="spellEnd"/>
      <w:r w:rsidRPr="00665EDE">
        <w:rPr>
          <w:rFonts w:eastAsia="Times New Roman"/>
          <w:lang w:eastAsia="it-IT"/>
        </w:rPr>
        <w:t xml:space="preserve">, locale, </w:t>
      </w:r>
      <w:r>
        <w:rPr>
          <w:rFonts w:eastAsia="Times New Roman"/>
          <w:lang w:eastAsia="it-IT"/>
        </w:rPr>
        <w:t xml:space="preserve">col quale provare a fare un ordine, </w:t>
      </w:r>
      <w:r w:rsidRPr="00665EDE">
        <w:rPr>
          <w:rFonts w:eastAsia="Times New Roman"/>
          <w:lang w:eastAsia="it-IT"/>
        </w:rPr>
        <w:t>magari q</w:t>
      </w:r>
      <w:r>
        <w:rPr>
          <w:rFonts w:eastAsia="Times New Roman"/>
          <w:lang w:eastAsia="it-IT"/>
        </w:rPr>
        <w:t>ualcuno</w:t>
      </w:r>
      <w:r w:rsidRPr="00665EDE">
        <w:rPr>
          <w:rFonts w:eastAsia="Times New Roman"/>
          <w:lang w:eastAsia="it-IT"/>
        </w:rPr>
        <w:t xml:space="preserve"> si troverà bene/meglio, o magari no</w:t>
      </w:r>
    </w:p>
    <w:p w:rsidR="00665EDE" w:rsidRPr="00665EDE" w:rsidRDefault="00665EDE" w:rsidP="00665EDE">
      <w:pPr>
        <w:ind w:left="720" w:hanging="360"/>
        <w:rPr>
          <w:rFonts w:eastAsia="Times New Roman"/>
          <w:sz w:val="24"/>
          <w:szCs w:val="24"/>
          <w:lang w:eastAsia="it-IT"/>
        </w:rPr>
      </w:pPr>
      <w:r w:rsidRPr="00665EDE">
        <w:rPr>
          <w:rFonts w:eastAsia="Times New Roman"/>
          <w:lang w:eastAsia="it-IT"/>
        </w:rPr>
        <w:t>-</w:t>
      </w:r>
      <w:r w:rsidRPr="00665EDE">
        <w:rPr>
          <w:rFonts w:eastAsia="Times New Roman"/>
          <w:sz w:val="14"/>
          <w:szCs w:val="14"/>
          <w:lang w:eastAsia="it-IT"/>
        </w:rPr>
        <w:t xml:space="preserve"> </w:t>
      </w:r>
      <w:r w:rsidRPr="00665EDE">
        <w:rPr>
          <w:rFonts w:eastAsia="Times New Roman"/>
          <w:lang w:eastAsia="it-IT"/>
        </w:rPr>
        <w:t xml:space="preserve">cosmetici: a rotazione, ogni mese e mezzo-2 mesi, proponiamo un ordine con un produttore diverso (così se uno si trova bene con il dentifricio di un’azienda ma la crema di un’altra, potrà programmare i propri acquisti; gli ordini verranno monitorati perché per una scarsa minoranza non sarà il caso di fare ordini collettivi). Quindi manteniamo: </w:t>
      </w:r>
      <w:proofErr w:type="spellStart"/>
      <w:r w:rsidRPr="00665EDE">
        <w:rPr>
          <w:rFonts w:eastAsia="Times New Roman"/>
          <w:lang w:eastAsia="it-IT"/>
        </w:rPr>
        <w:t>Natyr</w:t>
      </w:r>
      <w:proofErr w:type="spellEnd"/>
      <w:r w:rsidRPr="00665EDE">
        <w:rPr>
          <w:rFonts w:eastAsia="Times New Roman"/>
          <w:lang w:eastAsia="it-IT"/>
        </w:rPr>
        <w:t xml:space="preserve">, Officina </w:t>
      </w:r>
      <w:proofErr w:type="spellStart"/>
      <w:r w:rsidRPr="00665EDE">
        <w:rPr>
          <w:rFonts w:eastAsia="Times New Roman"/>
          <w:lang w:eastAsia="it-IT"/>
        </w:rPr>
        <w:t>Naturae</w:t>
      </w:r>
      <w:proofErr w:type="spellEnd"/>
      <w:r w:rsidRPr="00665EDE">
        <w:rPr>
          <w:rFonts w:eastAsia="Times New Roman"/>
          <w:lang w:eastAsia="it-IT"/>
        </w:rPr>
        <w:t xml:space="preserve"> e </w:t>
      </w:r>
      <w:proofErr w:type="spellStart"/>
      <w:r w:rsidRPr="00665EDE">
        <w:rPr>
          <w:rFonts w:eastAsia="Times New Roman"/>
          <w:lang w:eastAsia="it-IT"/>
        </w:rPr>
        <w:t>Daymons</w:t>
      </w:r>
      <w:proofErr w:type="spellEnd"/>
      <w:r w:rsidRPr="00665EDE">
        <w:rPr>
          <w:rFonts w:eastAsia="Times New Roman"/>
          <w:lang w:eastAsia="it-IT"/>
        </w:rPr>
        <w:t xml:space="preserve">. Oggi proponiamo un ordine per Montalto, azienda di Busto Arsizio di cui </w:t>
      </w:r>
      <w:r>
        <w:rPr>
          <w:rFonts w:eastAsia="Times New Roman"/>
          <w:lang w:eastAsia="it-IT"/>
        </w:rPr>
        <w:t>oggi verrà fatta</w:t>
      </w:r>
      <w:r w:rsidRPr="00665EDE">
        <w:rPr>
          <w:rFonts w:eastAsia="Times New Roman"/>
          <w:lang w:eastAsia="it-IT"/>
        </w:rPr>
        <w:t xml:space="preserve"> una presentazione </w:t>
      </w:r>
      <w:r>
        <w:rPr>
          <w:rFonts w:eastAsia="Times New Roman"/>
          <w:lang w:eastAsia="it-IT"/>
        </w:rPr>
        <w:t xml:space="preserve">(nota: fascia alta di cosmesi, ma usano piante italiane biodinamiche es. dalla cascina La Monda di </w:t>
      </w:r>
      <w:proofErr w:type="spellStart"/>
      <w:r>
        <w:rPr>
          <w:rFonts w:eastAsia="Times New Roman"/>
          <w:lang w:eastAsia="it-IT"/>
        </w:rPr>
        <w:t>Arcisate</w:t>
      </w:r>
      <w:proofErr w:type="spellEnd"/>
      <w:r>
        <w:rPr>
          <w:rFonts w:eastAsia="Times New Roman"/>
          <w:lang w:eastAsia="it-IT"/>
        </w:rPr>
        <w:t xml:space="preserve"> e l’acqua nel cosmetico non è acqua del rubinetto, ma vegetale). L</w:t>
      </w:r>
      <w:r w:rsidRPr="00665EDE">
        <w:rPr>
          <w:rFonts w:eastAsia="Times New Roman"/>
          <w:lang w:eastAsia="it-IT"/>
        </w:rPr>
        <w:t xml:space="preserve">a prossima volta, in riunione, parleremo anche di </w:t>
      </w:r>
      <w:proofErr w:type="spellStart"/>
      <w:r w:rsidRPr="00665EDE">
        <w:rPr>
          <w:rFonts w:eastAsia="Times New Roman"/>
          <w:lang w:eastAsia="it-IT"/>
        </w:rPr>
        <w:t>Fitocose</w:t>
      </w:r>
      <w:proofErr w:type="spellEnd"/>
      <w:r w:rsidRPr="00665EDE">
        <w:rPr>
          <w:rFonts w:eastAsia="Times New Roman"/>
          <w:lang w:eastAsia="it-IT"/>
        </w:rPr>
        <w:t>, da cui il GAS comprava in passato (abbiamo già elaborato gli ingredienti di quest’ultima).</w:t>
      </w:r>
    </w:p>
    <w:p w:rsidR="00665EDE" w:rsidRPr="00665EDE" w:rsidRDefault="00665EDE" w:rsidP="00665EDE">
      <w:pPr>
        <w:ind w:left="720"/>
        <w:rPr>
          <w:rFonts w:eastAsia="Times New Roman"/>
          <w:sz w:val="24"/>
          <w:szCs w:val="24"/>
          <w:lang w:eastAsia="it-IT"/>
        </w:rPr>
      </w:pPr>
      <w:r w:rsidRPr="00665EDE">
        <w:rPr>
          <w:rFonts w:eastAsia="Times New Roman"/>
          <w:lang w:eastAsia="it-IT"/>
        </w:rPr>
        <w:t xml:space="preserve">All’anno: 2 ordini di </w:t>
      </w:r>
      <w:proofErr w:type="spellStart"/>
      <w:r w:rsidRPr="00665EDE">
        <w:rPr>
          <w:rFonts w:eastAsia="Times New Roman"/>
          <w:lang w:eastAsia="it-IT"/>
        </w:rPr>
        <w:t>Natyr</w:t>
      </w:r>
      <w:proofErr w:type="spellEnd"/>
      <w:r w:rsidRPr="00665EDE">
        <w:rPr>
          <w:rFonts w:eastAsia="Times New Roman"/>
          <w:lang w:eastAsia="it-IT"/>
        </w:rPr>
        <w:t xml:space="preserve"> insieme al Commercio Equo e Solidale, </w:t>
      </w:r>
      <w:r>
        <w:rPr>
          <w:rFonts w:eastAsia="Times New Roman"/>
          <w:lang w:eastAsia="it-IT"/>
        </w:rPr>
        <w:t>marzo e ottobre</w:t>
      </w:r>
      <w:r w:rsidRPr="00665EDE">
        <w:rPr>
          <w:rFonts w:eastAsia="Times New Roman"/>
          <w:lang w:eastAsia="it-IT"/>
        </w:rPr>
        <w:t xml:space="preserve">, </w:t>
      </w:r>
      <w:proofErr w:type="spellStart"/>
      <w:r w:rsidRPr="00665EDE">
        <w:rPr>
          <w:rFonts w:eastAsia="Times New Roman"/>
          <w:lang w:eastAsia="it-IT"/>
        </w:rPr>
        <w:t>ref</w:t>
      </w:r>
      <w:proofErr w:type="spellEnd"/>
      <w:r w:rsidRPr="00665EDE">
        <w:rPr>
          <w:rFonts w:eastAsia="Times New Roman"/>
          <w:lang w:eastAsia="it-IT"/>
        </w:rPr>
        <w:t>. Giancarla</w:t>
      </w:r>
    </w:p>
    <w:p w:rsidR="00665EDE" w:rsidRPr="00665EDE" w:rsidRDefault="00665EDE" w:rsidP="00665EDE">
      <w:pPr>
        <w:ind w:left="720"/>
        <w:rPr>
          <w:rFonts w:eastAsia="Times New Roman"/>
          <w:sz w:val="24"/>
          <w:szCs w:val="24"/>
          <w:lang w:eastAsia="it-IT"/>
        </w:rPr>
      </w:pPr>
      <w:r w:rsidRPr="00665EDE">
        <w:rPr>
          <w:rFonts w:eastAsia="Times New Roman"/>
          <w:lang w:eastAsia="it-IT"/>
        </w:rPr>
        <w:tab/>
        <w:t xml:space="preserve">2 ordini di ON, </w:t>
      </w:r>
      <w:r>
        <w:rPr>
          <w:rFonts w:eastAsia="Times New Roman"/>
          <w:lang w:eastAsia="it-IT"/>
        </w:rPr>
        <w:t xml:space="preserve">aprile e ottobre (valutare sovrapposizione di ottobre), </w:t>
      </w:r>
      <w:proofErr w:type="spellStart"/>
      <w:r w:rsidRPr="00665EDE">
        <w:rPr>
          <w:rFonts w:eastAsia="Times New Roman"/>
          <w:lang w:eastAsia="it-IT"/>
        </w:rPr>
        <w:t>ref</w:t>
      </w:r>
      <w:proofErr w:type="spellEnd"/>
      <w:r w:rsidRPr="00665EDE">
        <w:rPr>
          <w:rFonts w:eastAsia="Times New Roman"/>
          <w:lang w:eastAsia="it-IT"/>
        </w:rPr>
        <w:t>. Elisa</w:t>
      </w:r>
    </w:p>
    <w:p w:rsidR="00665EDE" w:rsidRPr="00665EDE" w:rsidRDefault="00665EDE" w:rsidP="00665EDE">
      <w:pPr>
        <w:ind w:left="720"/>
        <w:rPr>
          <w:rFonts w:eastAsia="Times New Roman"/>
          <w:sz w:val="24"/>
          <w:szCs w:val="24"/>
          <w:lang w:eastAsia="it-IT"/>
        </w:rPr>
      </w:pPr>
      <w:r w:rsidRPr="00665EDE">
        <w:rPr>
          <w:rFonts w:eastAsia="Times New Roman"/>
          <w:lang w:eastAsia="it-IT"/>
        </w:rPr>
        <w:tab/>
      </w:r>
      <w:r>
        <w:rPr>
          <w:rFonts w:eastAsia="Times New Roman"/>
          <w:lang w:eastAsia="it-IT"/>
        </w:rPr>
        <w:t>1</w:t>
      </w:r>
      <w:r w:rsidRPr="00665EDE">
        <w:rPr>
          <w:rFonts w:eastAsia="Times New Roman"/>
          <w:lang w:eastAsia="it-IT"/>
        </w:rPr>
        <w:t xml:space="preserve"> ordin</w:t>
      </w:r>
      <w:r>
        <w:rPr>
          <w:rFonts w:eastAsia="Times New Roman"/>
          <w:lang w:eastAsia="it-IT"/>
        </w:rPr>
        <w:t>e</w:t>
      </w:r>
      <w:r w:rsidRPr="00665EDE">
        <w:rPr>
          <w:rFonts w:eastAsia="Times New Roman"/>
          <w:lang w:eastAsia="it-IT"/>
        </w:rPr>
        <w:t xml:space="preserve"> </w:t>
      </w:r>
      <w:proofErr w:type="spellStart"/>
      <w:r w:rsidRPr="00665EDE">
        <w:rPr>
          <w:rFonts w:eastAsia="Times New Roman"/>
          <w:lang w:eastAsia="it-IT"/>
        </w:rPr>
        <w:t>Daymons</w:t>
      </w:r>
      <w:proofErr w:type="spellEnd"/>
      <w:r w:rsidRPr="00665EDE">
        <w:rPr>
          <w:rFonts w:eastAsia="Times New Roman"/>
          <w:lang w:eastAsia="it-IT"/>
        </w:rPr>
        <w:t xml:space="preserve">, </w:t>
      </w:r>
      <w:r>
        <w:rPr>
          <w:rFonts w:eastAsia="Times New Roman"/>
          <w:lang w:eastAsia="it-IT"/>
        </w:rPr>
        <w:t xml:space="preserve">dicembre, </w:t>
      </w:r>
      <w:proofErr w:type="spellStart"/>
      <w:r w:rsidRPr="00665EDE">
        <w:rPr>
          <w:rFonts w:eastAsia="Times New Roman"/>
          <w:lang w:eastAsia="it-IT"/>
        </w:rPr>
        <w:t>ref</w:t>
      </w:r>
      <w:proofErr w:type="spellEnd"/>
      <w:r w:rsidRPr="00665EDE">
        <w:rPr>
          <w:rFonts w:eastAsia="Times New Roman"/>
          <w:lang w:eastAsia="it-IT"/>
        </w:rPr>
        <w:t xml:space="preserve">. </w:t>
      </w:r>
      <w:proofErr w:type="spellStart"/>
      <w:r w:rsidRPr="00665EDE">
        <w:rPr>
          <w:rFonts w:eastAsia="Times New Roman"/>
          <w:lang w:eastAsia="it-IT"/>
        </w:rPr>
        <w:t>Shona</w:t>
      </w:r>
      <w:proofErr w:type="spellEnd"/>
      <w:r>
        <w:rPr>
          <w:rFonts w:eastAsia="Times New Roman"/>
          <w:lang w:eastAsia="it-IT"/>
        </w:rPr>
        <w:t xml:space="preserve"> </w:t>
      </w:r>
    </w:p>
    <w:p w:rsidR="00665EDE" w:rsidRPr="00665EDE" w:rsidRDefault="00665EDE" w:rsidP="00665EDE">
      <w:pPr>
        <w:ind w:left="720"/>
        <w:rPr>
          <w:rFonts w:eastAsia="Times New Roman"/>
          <w:sz w:val="24"/>
          <w:szCs w:val="24"/>
          <w:lang w:eastAsia="it-IT"/>
        </w:rPr>
      </w:pPr>
      <w:r w:rsidRPr="00665EDE">
        <w:rPr>
          <w:rFonts w:eastAsia="Times New Roman"/>
          <w:lang w:eastAsia="it-IT"/>
        </w:rPr>
        <w:t xml:space="preserve">+ 1 ordine Montalto, </w:t>
      </w:r>
      <w:r w:rsidR="004C0968">
        <w:rPr>
          <w:rFonts w:eastAsia="Times New Roman"/>
          <w:lang w:eastAsia="it-IT"/>
        </w:rPr>
        <w:t xml:space="preserve">gennaio, </w:t>
      </w:r>
      <w:proofErr w:type="spellStart"/>
      <w:r w:rsidRPr="00665EDE">
        <w:rPr>
          <w:rFonts w:eastAsia="Times New Roman"/>
          <w:lang w:eastAsia="it-IT"/>
        </w:rPr>
        <w:t>ref</w:t>
      </w:r>
      <w:proofErr w:type="spellEnd"/>
      <w:r w:rsidRPr="00665EDE">
        <w:rPr>
          <w:rFonts w:eastAsia="Times New Roman"/>
          <w:lang w:eastAsia="it-IT"/>
        </w:rPr>
        <w:t xml:space="preserve">. </w:t>
      </w:r>
      <w:proofErr w:type="spellStart"/>
      <w:r w:rsidRPr="00665EDE">
        <w:rPr>
          <w:rFonts w:eastAsia="Times New Roman"/>
          <w:lang w:eastAsia="it-IT"/>
        </w:rPr>
        <w:t>Shona</w:t>
      </w:r>
      <w:proofErr w:type="spellEnd"/>
    </w:p>
    <w:p w:rsidR="00665EDE" w:rsidRPr="00665EDE" w:rsidRDefault="00665EDE" w:rsidP="004C0968">
      <w:pPr>
        <w:ind w:left="720"/>
        <w:rPr>
          <w:rFonts w:eastAsia="Times New Roman"/>
          <w:sz w:val="24"/>
          <w:szCs w:val="24"/>
          <w:lang w:eastAsia="it-IT"/>
        </w:rPr>
      </w:pPr>
      <w:r w:rsidRPr="00665EDE">
        <w:rPr>
          <w:rFonts w:eastAsia="Times New Roman"/>
          <w:lang w:eastAsia="it-IT"/>
        </w:rPr>
        <w:t xml:space="preserve">+ 1 ordine </w:t>
      </w:r>
      <w:proofErr w:type="spellStart"/>
      <w:r w:rsidRPr="00665EDE">
        <w:rPr>
          <w:rFonts w:eastAsia="Times New Roman"/>
          <w:lang w:eastAsia="it-IT"/>
        </w:rPr>
        <w:t>Fitocose</w:t>
      </w:r>
      <w:proofErr w:type="spellEnd"/>
      <w:r w:rsidR="004C0968">
        <w:rPr>
          <w:rFonts w:eastAsia="Times New Roman"/>
          <w:lang w:eastAsia="it-IT"/>
        </w:rPr>
        <w:t>,</w:t>
      </w:r>
      <w:r w:rsidRPr="00665EDE">
        <w:rPr>
          <w:rFonts w:eastAsia="Times New Roman"/>
          <w:lang w:eastAsia="it-IT"/>
        </w:rPr>
        <w:t xml:space="preserve"> (v</w:t>
      </w:r>
      <w:r w:rsidR="004C0968">
        <w:rPr>
          <w:rFonts w:eastAsia="Times New Roman"/>
          <w:lang w:eastAsia="it-IT"/>
        </w:rPr>
        <w:t xml:space="preserve">erso estate, per solari), </w:t>
      </w:r>
      <w:proofErr w:type="spellStart"/>
      <w:r w:rsidR="004C0968">
        <w:rPr>
          <w:rFonts w:eastAsia="Times New Roman"/>
          <w:lang w:eastAsia="it-IT"/>
        </w:rPr>
        <w:t>ref</w:t>
      </w:r>
      <w:proofErr w:type="spellEnd"/>
      <w:r w:rsidR="004C0968">
        <w:rPr>
          <w:rFonts w:eastAsia="Times New Roman"/>
          <w:lang w:eastAsia="it-IT"/>
        </w:rPr>
        <w:t xml:space="preserve">. Paola </w:t>
      </w:r>
      <w:proofErr w:type="spellStart"/>
      <w:r w:rsidR="004C0968">
        <w:rPr>
          <w:rFonts w:eastAsia="Times New Roman"/>
          <w:lang w:eastAsia="it-IT"/>
        </w:rPr>
        <w:t>Ravaldini</w:t>
      </w:r>
      <w:proofErr w:type="spellEnd"/>
    </w:p>
    <w:p w:rsidR="00665EDE" w:rsidRPr="00665EDE" w:rsidRDefault="004C0968" w:rsidP="00665EDE">
      <w:pPr>
        <w:ind w:left="720"/>
        <w:rPr>
          <w:rFonts w:eastAsia="Times New Roman"/>
          <w:sz w:val="24"/>
          <w:szCs w:val="24"/>
          <w:lang w:eastAsia="it-IT"/>
        </w:rPr>
      </w:pPr>
      <w:r>
        <w:rPr>
          <w:rFonts w:eastAsia="Times New Roman"/>
          <w:lang w:eastAsia="it-IT"/>
        </w:rPr>
        <w:t>Totale 7</w:t>
      </w:r>
      <w:r w:rsidR="00665EDE" w:rsidRPr="00665EDE">
        <w:rPr>
          <w:rFonts w:eastAsia="Times New Roman"/>
          <w:lang w:eastAsia="it-IT"/>
        </w:rPr>
        <w:t xml:space="preserve"> all’anno</w:t>
      </w:r>
      <w:r>
        <w:rPr>
          <w:rFonts w:eastAsia="Times New Roman"/>
          <w:lang w:eastAsia="it-IT"/>
        </w:rPr>
        <w:t>.</w:t>
      </w:r>
    </w:p>
    <w:p w:rsidR="00665EDE" w:rsidRPr="00665EDE" w:rsidRDefault="00665EDE" w:rsidP="00665EDE">
      <w:pPr>
        <w:rPr>
          <w:rFonts w:eastAsia="Times New Roman"/>
          <w:sz w:val="24"/>
          <w:szCs w:val="24"/>
          <w:lang w:eastAsia="it-IT"/>
        </w:rPr>
      </w:pPr>
    </w:p>
    <w:p w:rsidR="00665EDE" w:rsidRPr="00665EDE" w:rsidRDefault="00665EDE" w:rsidP="00665EDE">
      <w:pPr>
        <w:rPr>
          <w:rFonts w:eastAsia="Times New Roman"/>
          <w:sz w:val="24"/>
          <w:szCs w:val="24"/>
          <w:lang w:eastAsia="it-IT"/>
        </w:rPr>
      </w:pPr>
      <w:r w:rsidRPr="00665EDE">
        <w:rPr>
          <w:rFonts w:eastAsia="Times New Roman"/>
          <w:lang w:eastAsia="it-IT"/>
        </w:rPr>
        <w:t>E se rimango senza prodotti del GAS? Be’, anche questo è un elemento che ci farebbe piacere presentarvi, se ce la facciamo!</w:t>
      </w:r>
    </w:p>
    <w:p w:rsidR="00665EDE" w:rsidRPr="00665EDE" w:rsidRDefault="00665EDE" w:rsidP="00665EDE">
      <w:pPr>
        <w:rPr>
          <w:rFonts w:eastAsia="Times New Roman"/>
          <w:lang w:eastAsia="it-IT"/>
        </w:rPr>
      </w:pPr>
      <w:r w:rsidRPr="00665EDE">
        <w:rPr>
          <w:rFonts w:eastAsia="Times New Roman"/>
          <w:lang w:eastAsia="it-IT"/>
        </w:rPr>
        <w:t xml:space="preserve">Es. crema mani: burro di karité! e l’olio di oliva? </w:t>
      </w:r>
      <w:r w:rsidRPr="00665EDE">
        <w:rPr>
          <w:rFonts w:eastAsia="Times New Roman"/>
          <w:sz w:val="18"/>
          <w:szCs w:val="18"/>
          <w:lang w:eastAsia="it-IT"/>
        </w:rPr>
        <w:t>Basta stenderne pochissimo sulla pelle ancora un po' umida, massaggiare bene, e tamponare gli eccessi con una velina.</w:t>
      </w:r>
      <w:r w:rsidRPr="00665EDE">
        <w:rPr>
          <w:rFonts w:eastAsia="Times New Roman"/>
          <w:lang w:eastAsia="it-IT"/>
        </w:rPr>
        <w:t xml:space="preserve"> Infine, un ultimo suggerimento per chi ha unghie fragili: massaggiatele ogni sera prima di dormire con olio d'oliva, oppure olio di germe di grano, ricchi di vitamina E. Provate anche un impacco a base di olio d'oliva con succo di limone, scaldato leggermente, nel quale immergerete la punta delle dita per cinque minuti, almeno una volta alla settimana.</w:t>
      </w:r>
    </w:p>
    <w:p w:rsidR="00665EDE" w:rsidRPr="00665EDE" w:rsidRDefault="00665EDE" w:rsidP="004C0968">
      <w:pPr>
        <w:rPr>
          <w:rFonts w:eastAsia="Times New Roman"/>
          <w:lang w:eastAsia="it-IT"/>
        </w:rPr>
      </w:pPr>
      <w:r w:rsidRPr="00665EDE">
        <w:rPr>
          <w:rFonts w:eastAsia="Times New Roman"/>
          <w:lang w:eastAsia="it-IT"/>
        </w:rPr>
        <w:lastRenderedPageBreak/>
        <w:t xml:space="preserve">Dentifricio: bicarbonato sì, bicarbonato no? </w:t>
      </w:r>
      <w:r w:rsidRPr="00665EDE">
        <w:rPr>
          <w:rFonts w:eastAsia="Times New Roman"/>
          <w:sz w:val="18"/>
          <w:szCs w:val="18"/>
          <w:lang w:eastAsia="it-IT"/>
        </w:rPr>
        <w:t>un cucchiaino di bicarbonato (meglio ridotto in "talco" nel macinacaffè) e sciolto in mezzo bicchiere d'acqua</w:t>
      </w:r>
      <w:r w:rsidRPr="00665EDE">
        <w:rPr>
          <w:rFonts w:eastAsia="Times New Roman"/>
          <w:lang w:eastAsia="it-IT"/>
        </w:rPr>
        <w:t xml:space="preserve"> è ok, ma soprattutto usate bene lo spazzolino! Magari un risciacquo di acqua e sale come colluttorio.</w:t>
      </w:r>
    </w:p>
    <w:p w:rsidR="00665EDE" w:rsidRPr="00665EDE" w:rsidRDefault="00665EDE" w:rsidP="00665EDE">
      <w:pPr>
        <w:rPr>
          <w:rFonts w:eastAsia="Times New Roman"/>
          <w:sz w:val="24"/>
          <w:szCs w:val="24"/>
          <w:lang w:eastAsia="it-IT"/>
        </w:rPr>
      </w:pPr>
    </w:p>
    <w:p w:rsidR="00665EDE" w:rsidRPr="00665EDE" w:rsidRDefault="00665EDE" w:rsidP="004C0968">
      <w:pPr>
        <w:rPr>
          <w:rFonts w:eastAsia="Times New Roman"/>
          <w:sz w:val="18"/>
          <w:szCs w:val="18"/>
          <w:lang w:eastAsia="it-IT"/>
        </w:rPr>
      </w:pPr>
      <w:r w:rsidRPr="00665EDE">
        <w:rPr>
          <w:rFonts w:eastAsia="Times New Roman"/>
          <w:sz w:val="18"/>
          <w:szCs w:val="18"/>
          <w:lang w:eastAsia="it-IT"/>
        </w:rPr>
        <w:t>Se siete rimasti soddisfatti del lavoro del nostro tavolo, man mano che elaboreremo l’analisi obiettiva dei prodotti (es. sapone mani, shampoo, crema viso) invieremo al GAS la tabella, che potrebbe essere pubblicata nell’area riservata del sito.</w:t>
      </w:r>
    </w:p>
    <w:p w:rsidR="00665EDE" w:rsidRPr="00665EDE" w:rsidRDefault="00665EDE" w:rsidP="00665EDE">
      <w:pPr>
        <w:rPr>
          <w:rFonts w:eastAsia="Times New Roman"/>
          <w:sz w:val="18"/>
          <w:szCs w:val="18"/>
          <w:lang w:eastAsia="it-IT"/>
        </w:rPr>
      </w:pPr>
      <w:r w:rsidRPr="00665EDE">
        <w:rPr>
          <w:rFonts w:eastAsia="Times New Roman"/>
          <w:sz w:val="18"/>
          <w:szCs w:val="18"/>
          <w:lang w:eastAsia="it-IT"/>
        </w:rPr>
        <w:t>Grazie per l’attenzione!</w:t>
      </w:r>
    </w:p>
    <w:p w:rsidR="00467951" w:rsidRDefault="00467951"/>
    <w:sectPr w:rsidR="00467951" w:rsidSect="004679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stylePaneFormatFilter w:val="2A04"/>
  <w:defaultTabStop w:val="708"/>
  <w:hyphenationZone w:val="283"/>
  <w:characterSpacingControl w:val="doNotCompress"/>
  <w:compat/>
  <w:rsids>
    <w:rsidRoot w:val="00665EDE"/>
    <w:rsid w:val="00192B1D"/>
    <w:rsid w:val="00467951"/>
    <w:rsid w:val="004C0968"/>
    <w:rsid w:val="00665EDE"/>
    <w:rsid w:val="00A16F4B"/>
    <w:rsid w:val="00B13A55"/>
    <w:rsid w:val="00C86372"/>
    <w:rsid w:val="00D46E64"/>
    <w:rsid w:val="00DC7D0B"/>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D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5EDE"/>
    <w:pPr>
      <w:spacing w:before="100" w:beforeAutospacing="1" w:after="100" w:afterAutospacing="1"/>
    </w:pPr>
    <w:rPr>
      <w:rFonts w:eastAsia="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24628497">
      <w:bodyDiv w:val="1"/>
      <w:marLeft w:val="0"/>
      <w:marRight w:val="0"/>
      <w:marTop w:val="0"/>
      <w:marBottom w:val="0"/>
      <w:divBdr>
        <w:top w:val="none" w:sz="0" w:space="0" w:color="auto"/>
        <w:left w:val="none" w:sz="0" w:space="0" w:color="auto"/>
        <w:bottom w:val="none" w:sz="0" w:space="0" w:color="auto"/>
        <w:right w:val="none" w:sz="0" w:space="0" w:color="auto"/>
      </w:divBdr>
      <w:divsChild>
        <w:div w:id="1469275755">
          <w:marLeft w:val="0"/>
          <w:marRight w:val="0"/>
          <w:marTop w:val="0"/>
          <w:marBottom w:val="0"/>
          <w:divBdr>
            <w:top w:val="none" w:sz="0" w:space="0" w:color="auto"/>
            <w:left w:val="none" w:sz="0" w:space="0" w:color="auto"/>
            <w:bottom w:val="none" w:sz="0" w:space="0" w:color="auto"/>
            <w:right w:val="none" w:sz="0" w:space="0" w:color="auto"/>
          </w:divBdr>
        </w:div>
        <w:div w:id="112998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2013-01-27T15:54:00Z</dcterms:created>
  <dcterms:modified xsi:type="dcterms:W3CDTF">2013-01-27T16:06:00Z</dcterms:modified>
</cp:coreProperties>
</file>